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4F" w:rsidRPr="00DA46CD" w:rsidRDefault="00F6004F" w:rsidP="0082121B">
      <w:pPr>
        <w:adjustRightInd w:val="0"/>
        <w:snapToGrid w:val="0"/>
        <w:spacing w:line="312" w:lineRule="auto"/>
        <w:jc w:val="center"/>
        <w:rPr>
          <w:rFonts w:ascii="方正小标宋简体" w:eastAsia="方正小标宋简体" w:hAnsi="黑体"/>
          <w:sz w:val="32"/>
          <w:szCs w:val="24"/>
        </w:rPr>
      </w:pPr>
      <w:r w:rsidRPr="00DA46CD">
        <w:rPr>
          <w:rFonts w:ascii="方正小标宋简体" w:eastAsia="方正小标宋简体" w:hAnsi="黑体" w:hint="eastAsia"/>
          <w:sz w:val="32"/>
          <w:szCs w:val="24"/>
        </w:rPr>
        <w:t>青岛十九中2018年自主招生</w:t>
      </w:r>
      <w:r w:rsidR="006F6DD3" w:rsidRPr="00DA46CD">
        <w:rPr>
          <w:rFonts w:ascii="方正小标宋简体" w:eastAsia="方正小标宋简体" w:hAnsi="黑体" w:hint="eastAsia"/>
          <w:sz w:val="32"/>
          <w:szCs w:val="24"/>
        </w:rPr>
        <w:t>（面向</w:t>
      </w:r>
      <w:r w:rsidR="00674234">
        <w:rPr>
          <w:rFonts w:ascii="方正小标宋简体" w:eastAsia="方正小标宋简体" w:hAnsi="黑体" w:hint="eastAsia"/>
          <w:sz w:val="32"/>
          <w:szCs w:val="24"/>
        </w:rPr>
        <w:t>四</w:t>
      </w:r>
      <w:r w:rsidR="006F6DD3" w:rsidRPr="00DA46CD">
        <w:rPr>
          <w:rFonts w:ascii="方正小标宋简体" w:eastAsia="方正小标宋简体" w:hAnsi="黑体" w:hint="eastAsia"/>
          <w:sz w:val="32"/>
          <w:szCs w:val="24"/>
        </w:rPr>
        <w:t>区）</w:t>
      </w:r>
      <w:r w:rsidRPr="00DA46CD">
        <w:rPr>
          <w:rFonts w:ascii="方正小标宋简体" w:eastAsia="方正小标宋简体" w:hAnsi="黑体" w:hint="eastAsia"/>
          <w:sz w:val="32"/>
          <w:szCs w:val="24"/>
        </w:rPr>
        <w:t>面试题</w:t>
      </w:r>
    </w:p>
    <w:p w:rsidR="00B56CE7" w:rsidRPr="00DA46CD" w:rsidRDefault="00B56CE7" w:rsidP="0082121B">
      <w:pPr>
        <w:adjustRightInd w:val="0"/>
        <w:snapToGrid w:val="0"/>
        <w:spacing w:line="312" w:lineRule="auto"/>
        <w:jc w:val="center"/>
        <w:rPr>
          <w:rFonts w:ascii="方正小标宋简体" w:eastAsia="方正小标宋简体" w:hAnsi="楷体"/>
          <w:sz w:val="32"/>
          <w:szCs w:val="24"/>
        </w:rPr>
      </w:pPr>
      <w:r w:rsidRPr="00DA46CD">
        <w:rPr>
          <w:rFonts w:ascii="方正小标宋简体" w:eastAsia="方正小标宋简体" w:hAnsi="黑体" w:hint="eastAsia"/>
          <w:sz w:val="32"/>
          <w:szCs w:val="24"/>
        </w:rPr>
        <w:t>评分标准与参考答案</w:t>
      </w:r>
    </w:p>
    <w:p w:rsidR="00504AA6" w:rsidRDefault="00504AA6" w:rsidP="0082121B">
      <w:pPr>
        <w:adjustRightInd w:val="0"/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24"/>
        </w:rPr>
      </w:pPr>
    </w:p>
    <w:p w:rsidR="00F6004F" w:rsidRPr="00DA46CD" w:rsidRDefault="00F6004F" w:rsidP="0082121B">
      <w:pPr>
        <w:adjustRightInd w:val="0"/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DA46CD">
        <w:rPr>
          <w:rFonts w:ascii="黑体" w:eastAsia="黑体" w:hAnsi="黑体" w:hint="eastAsia"/>
          <w:sz w:val="28"/>
          <w:szCs w:val="24"/>
        </w:rPr>
        <w:t>一、社会与人文题</w:t>
      </w:r>
    </w:p>
    <w:p w:rsidR="009672F3" w:rsidRPr="009672F3" w:rsidRDefault="009672F3" w:rsidP="0082121B">
      <w:pPr>
        <w:pStyle w:val="a7"/>
        <w:adjustRightInd w:val="0"/>
        <w:snapToGrid w:val="0"/>
        <w:spacing w:line="312" w:lineRule="auto"/>
        <w:ind w:firstLine="480"/>
        <w:rPr>
          <w:rFonts w:ascii="黑体" w:eastAsia="黑体" w:hAnsi="黑体" w:hint="eastAsia"/>
          <w:sz w:val="24"/>
          <w:szCs w:val="24"/>
        </w:rPr>
      </w:pPr>
      <w:r w:rsidRPr="009672F3">
        <w:rPr>
          <w:rFonts w:ascii="黑体" w:eastAsia="黑体" w:hAnsi="黑体" w:hint="eastAsia"/>
          <w:sz w:val="24"/>
          <w:szCs w:val="24"/>
        </w:rPr>
        <w:t>命题原则：</w:t>
      </w:r>
    </w:p>
    <w:p w:rsidR="009672F3" w:rsidRPr="009672F3" w:rsidRDefault="009672F3" w:rsidP="0082121B">
      <w:pPr>
        <w:adjustRightInd w:val="0"/>
        <w:snapToGrid w:val="0"/>
        <w:spacing w:line="312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672F3">
        <w:rPr>
          <w:rFonts w:ascii="仿宋" w:eastAsia="仿宋" w:hAnsi="仿宋" w:hint="eastAsia"/>
          <w:sz w:val="24"/>
          <w:szCs w:val="24"/>
        </w:rPr>
        <w:t>就本材料而言，学生李某的人生迷茫和困惑在于：他不知道自己价值在哪里？如何更好地在社会中去实现自己的价值？</w:t>
      </w:r>
    </w:p>
    <w:p w:rsidR="009672F3" w:rsidRPr="009672F3" w:rsidRDefault="009672F3" w:rsidP="0082121B">
      <w:pPr>
        <w:adjustRightInd w:val="0"/>
        <w:snapToGrid w:val="0"/>
        <w:spacing w:line="312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672F3">
        <w:rPr>
          <w:rFonts w:ascii="仿宋" w:eastAsia="仿宋" w:hAnsi="仿宋" w:hint="eastAsia"/>
          <w:sz w:val="24"/>
          <w:szCs w:val="24"/>
        </w:rPr>
        <w:t>问题的设置旨在：</w:t>
      </w:r>
      <w:r w:rsidRPr="008D0513">
        <w:rPr>
          <w:rFonts w:ascii="仿宋" w:eastAsia="仿宋" w:hAnsi="仿宋" w:hint="eastAsia"/>
          <w:b/>
          <w:sz w:val="24"/>
          <w:szCs w:val="24"/>
        </w:rPr>
        <w:t>一</w:t>
      </w:r>
      <w:r w:rsidR="008D0513" w:rsidRPr="008D0513">
        <w:rPr>
          <w:rFonts w:ascii="仿宋" w:eastAsia="仿宋" w:hAnsi="仿宋" w:hint="eastAsia"/>
          <w:b/>
          <w:sz w:val="24"/>
          <w:szCs w:val="24"/>
        </w:rPr>
        <w:t>是</w:t>
      </w:r>
      <w:r w:rsidRPr="009672F3">
        <w:rPr>
          <w:rFonts w:ascii="仿宋" w:eastAsia="仿宋" w:hAnsi="仿宋" w:hint="eastAsia"/>
          <w:sz w:val="24"/>
          <w:szCs w:val="24"/>
        </w:rPr>
        <w:t>考查考生对人生价值观的判断与思考。</w:t>
      </w:r>
      <w:r w:rsidRPr="008D0513">
        <w:rPr>
          <w:rFonts w:ascii="仿宋" w:eastAsia="仿宋" w:hAnsi="仿宋" w:hint="eastAsia"/>
          <w:b/>
          <w:sz w:val="24"/>
          <w:szCs w:val="24"/>
        </w:rPr>
        <w:t>二</w:t>
      </w:r>
      <w:r w:rsidR="008D0513" w:rsidRPr="008D0513">
        <w:rPr>
          <w:rFonts w:ascii="仿宋" w:eastAsia="仿宋" w:hAnsi="仿宋" w:hint="eastAsia"/>
          <w:b/>
          <w:sz w:val="24"/>
          <w:szCs w:val="24"/>
        </w:rPr>
        <w:t>是</w:t>
      </w:r>
      <w:r w:rsidRPr="009672F3">
        <w:rPr>
          <w:rFonts w:ascii="仿宋" w:eastAsia="仿宋" w:hAnsi="仿宋" w:hint="eastAsia"/>
          <w:sz w:val="24"/>
          <w:szCs w:val="24"/>
        </w:rPr>
        <w:t>结合这三句话的含义，谈自己的人生启示，考查考生的独立思考、辩证思维和逻辑分析等能力。</w:t>
      </w:r>
    </w:p>
    <w:p w:rsidR="00646EE0" w:rsidRPr="00646EE0" w:rsidRDefault="00646EE0" w:rsidP="00646EE0">
      <w:pPr>
        <w:pStyle w:val="a7"/>
        <w:adjustRightInd w:val="0"/>
        <w:snapToGrid w:val="0"/>
        <w:spacing w:line="312" w:lineRule="auto"/>
        <w:ind w:firstLine="480"/>
        <w:rPr>
          <w:rFonts w:ascii="黑体" w:eastAsia="黑体" w:hAnsi="黑体"/>
          <w:sz w:val="24"/>
          <w:szCs w:val="24"/>
        </w:rPr>
      </w:pPr>
      <w:r w:rsidRPr="00646EE0">
        <w:rPr>
          <w:rFonts w:ascii="黑体" w:eastAsia="黑体" w:hAnsi="黑体" w:hint="eastAsia"/>
          <w:sz w:val="24"/>
          <w:szCs w:val="24"/>
        </w:rPr>
        <w:t>答题角度：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1.</w:t>
      </w:r>
      <w:r w:rsidRPr="00646EE0">
        <w:rPr>
          <w:rFonts w:ascii="楷体" w:eastAsia="楷体" w:hAnsi="楷体" w:hint="eastAsia"/>
          <w:sz w:val="24"/>
          <w:szCs w:val="24"/>
        </w:rPr>
        <w:t>（1）</w:t>
      </w:r>
      <w:r w:rsidRPr="00646EE0">
        <w:rPr>
          <w:rFonts w:ascii="楷体" w:eastAsia="楷体" w:hAnsi="楷体" w:hint="eastAsia"/>
          <w:sz w:val="24"/>
          <w:szCs w:val="24"/>
        </w:rPr>
        <w:t>只知努力学习，对进入社会还没做好足够的准备，从而产生迷茫；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（2）</w:t>
      </w:r>
      <w:r w:rsidRPr="00646EE0">
        <w:rPr>
          <w:rFonts w:ascii="楷体" w:eastAsia="楷体" w:hAnsi="楷体" w:hint="eastAsia"/>
          <w:sz w:val="24"/>
          <w:szCs w:val="24"/>
        </w:rPr>
        <w:t>拥有了太多的可能，太多的选择，不知道如何取舍；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（3）</w:t>
      </w:r>
      <w:r w:rsidRPr="00646EE0">
        <w:rPr>
          <w:rFonts w:ascii="楷体" w:eastAsia="楷体" w:hAnsi="楷体" w:hint="eastAsia"/>
          <w:sz w:val="24"/>
          <w:szCs w:val="24"/>
        </w:rPr>
        <w:t>不清楚自己的最大价值在哪里，更适合做什么；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（4）</w:t>
      </w:r>
      <w:r w:rsidRPr="00646EE0">
        <w:rPr>
          <w:rFonts w:ascii="楷体" w:eastAsia="楷体" w:hAnsi="楷体" w:hint="eastAsia"/>
          <w:sz w:val="24"/>
          <w:szCs w:val="24"/>
        </w:rPr>
        <w:t>所学非所爱，缺乏长远的人生规划。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2.（1）要对自己有准确的定位，适合做什么，不适合做什么。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（2）不应该只看眼前，应志存高远，心怀理想。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（3）生活中难免会有失意与挫败，要保持良好的心态，勇于直面与挑战，实现自身价值。</w:t>
      </w:r>
    </w:p>
    <w:p w:rsid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 w:rsidRPr="00646EE0">
        <w:rPr>
          <w:rFonts w:ascii="楷体" w:eastAsia="楷体" w:hAnsi="楷体" w:hint="eastAsia"/>
          <w:sz w:val="24"/>
          <w:szCs w:val="24"/>
        </w:rPr>
        <w:t>（以上两个问题，如果从其他角度作答，言之成理也可。）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646EE0">
        <w:rPr>
          <w:rFonts w:ascii="黑体" w:eastAsia="黑体" w:hAnsi="黑体" w:hint="eastAsia"/>
          <w:sz w:val="24"/>
          <w:szCs w:val="24"/>
        </w:rPr>
        <w:t>评分标准（满分40分）：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46EE0">
        <w:rPr>
          <w:rFonts w:asciiTheme="minorEastAsia" w:hAnsiTheme="minorEastAsia" w:hint="eastAsia"/>
          <w:b/>
          <w:sz w:val="24"/>
          <w:szCs w:val="24"/>
        </w:rPr>
        <w:t>第一档（38-40分）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1. 能准确全面地剖析李某困惑的原因，辨证地理解导师三句话的含义，至少从三个不同角度谈出自己独到的认识与思考。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2. 思路清晰，表达明确，逻辑性强。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46EE0">
        <w:rPr>
          <w:rFonts w:asciiTheme="minorEastAsia" w:hAnsiTheme="minorEastAsia" w:hint="eastAsia"/>
          <w:b/>
          <w:sz w:val="24"/>
          <w:szCs w:val="24"/>
        </w:rPr>
        <w:t>第二档（34-37分）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1. 能较为准确地理解材料的含义，就其中一个或两个角度谈自己的观点。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 xml:space="preserve">2. 语言表达较为流畅，思路较为清晰。 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46EE0">
        <w:rPr>
          <w:rFonts w:asciiTheme="minorEastAsia" w:hAnsiTheme="minorEastAsia" w:hint="eastAsia"/>
          <w:b/>
          <w:sz w:val="24"/>
          <w:szCs w:val="24"/>
        </w:rPr>
        <w:t>第三档（30-33分）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1. 对材料的理解肤浅，缺乏自己的独到的认识与思考。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2. 思路欠清晰，表达欠连贯。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46EE0">
        <w:rPr>
          <w:rFonts w:asciiTheme="minorEastAsia" w:hAnsiTheme="minorEastAsia" w:hint="eastAsia"/>
          <w:b/>
          <w:sz w:val="24"/>
          <w:szCs w:val="24"/>
        </w:rPr>
        <w:t>第四档（30分以下）</w:t>
      </w:r>
    </w:p>
    <w:p w:rsidR="00646EE0" w:rsidRPr="00646EE0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1. 对材料理解偏颇，观点模糊。</w:t>
      </w:r>
    </w:p>
    <w:p w:rsidR="00B56CE7" w:rsidRDefault="00646EE0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646EE0">
        <w:rPr>
          <w:rFonts w:ascii="楷体" w:eastAsia="楷体" w:hAnsi="楷体" w:hint="eastAsia"/>
          <w:sz w:val="24"/>
          <w:szCs w:val="24"/>
        </w:rPr>
        <w:t>2. 思维混乱，表述不清。</w:t>
      </w:r>
    </w:p>
    <w:p w:rsidR="00504AA6" w:rsidRDefault="00504AA6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504AA6" w:rsidRDefault="00504AA6" w:rsidP="00646EE0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1D328A" w:rsidRPr="00DA46CD" w:rsidRDefault="001D328A" w:rsidP="00504AA6">
      <w:pPr>
        <w:snapToGrid w:val="0"/>
        <w:spacing w:line="288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DA46CD">
        <w:rPr>
          <w:rFonts w:ascii="黑体" w:eastAsia="黑体" w:hAnsi="黑体" w:hint="eastAsia"/>
          <w:sz w:val="28"/>
          <w:szCs w:val="24"/>
        </w:rPr>
        <w:lastRenderedPageBreak/>
        <w:t>二、自然与科学题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黑体" w:eastAsia="黑体" w:hAnsi="黑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黑体" w:eastAsia="黑体" w:hAnsi="黑体" w:cs="Arial" w:hint="eastAsia"/>
          <w:kern w:val="0"/>
          <w:sz w:val="24"/>
          <w:szCs w:val="24"/>
          <w:shd w:val="clear" w:color="auto" w:fill="FFFFFF"/>
        </w:rPr>
        <w:t>命题原则：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672F3">
        <w:rPr>
          <w:rFonts w:ascii="仿宋" w:eastAsia="仿宋" w:hAnsi="仿宋" w:hint="eastAsia"/>
          <w:sz w:val="24"/>
          <w:szCs w:val="24"/>
        </w:rPr>
        <w:t>以可燃冰为载体，了解学生对现代科学技术知识的兴趣、态度和知晓度。针对学生普遍存在审题能力薄弱的问题，通过情景模拟、采集信息和创意设计等方式考察学生分析解决实际问题、知识综合运用和发散思维、逻辑思维等能力和素质。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黑体" w:eastAsia="黑体" w:hAnsi="黑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黑体" w:eastAsia="黑体" w:hAnsi="黑体" w:cs="Arial" w:hint="eastAsia"/>
          <w:kern w:val="0"/>
          <w:sz w:val="24"/>
          <w:szCs w:val="24"/>
          <w:shd w:val="clear" w:color="auto" w:fill="FFFFFF"/>
        </w:rPr>
        <w:t>参考答案：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1.“可燃冰”形成的条件是什么？（共9分。注：每条3分）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①原材料（或答天然气/甲烷和水） ②低温 </w:t>
      </w:r>
      <w:r w:rsidR="0082121B"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  <w:t xml:space="preserve">  </w:t>
      </w: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③高压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你认为试采海底“可燃冰”的方法有哪些？（共6分。注：每条2分，其它合理答案酌情给分）</w:t>
      </w:r>
    </w:p>
    <w:p w:rsidR="0082121B" w:rsidRPr="0082121B" w:rsidRDefault="009672F3" w:rsidP="00504AA6">
      <w:pPr>
        <w:pStyle w:val="a7"/>
        <w:numPr>
          <w:ilvl w:val="0"/>
          <w:numId w:val="8"/>
        </w:numPr>
        <w:adjustRightInd w:val="0"/>
        <w:snapToGrid w:val="0"/>
        <w:spacing w:line="288" w:lineRule="auto"/>
        <w:ind w:firstLineChars="0"/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</w:pPr>
      <w:r w:rsidRPr="0082121B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固体开采法</w:t>
      </w:r>
      <w:r w:rsidR="0082121B"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  <w:t xml:space="preserve">  </w:t>
      </w:r>
      <w:r w:rsidRPr="0082121B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82121B"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  <w:t xml:space="preserve">  </w:t>
      </w:r>
      <w:r w:rsidRPr="0082121B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②降压法 </w:t>
      </w:r>
      <w:r w:rsidR="0082121B"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  <w:t xml:space="preserve">     </w:t>
      </w:r>
      <w:r w:rsidRPr="0082121B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③升温法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④注入破坏天然气水合物试剂（如盐水、乙二醇）</w:t>
      </w:r>
      <w:r w:rsidR="0082121B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82121B"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  <w:t xml:space="preserve"> </w:t>
      </w: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⑤CO2置换法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2.将来大规模开采海底“可燃冰”可能会对社会发展造成哪些影响？（共25分。注：有利有弊答出4条得满分，其它合理答案酌情给分）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利：①新型能源，缓解能源紧缺。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400" w:firstLine="96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②使用方便，加速经济发展。 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400" w:firstLine="96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③燃烧值高，清洁无污染。 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弊</w:t>
      </w:r>
      <w:r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：</w:t>
      </w: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 xml:space="preserve">④甲烷是温室气体，可能影响全球大气变化。 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400" w:firstLine="960"/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⑤大规模开采可能造成深海沉积层结构不稳定，影响海洋生态系统。</w:t>
      </w:r>
    </w:p>
    <w:p w:rsidR="009672F3" w:rsidRPr="009672F3" w:rsidRDefault="009672F3" w:rsidP="00504AA6">
      <w:pPr>
        <w:adjustRightInd w:val="0"/>
        <w:snapToGrid w:val="0"/>
        <w:spacing w:line="288" w:lineRule="auto"/>
        <w:ind w:firstLineChars="400" w:firstLine="960"/>
        <w:rPr>
          <w:rFonts w:ascii="楷体" w:eastAsia="楷体" w:hAnsi="楷体" w:cs="Arial"/>
          <w:kern w:val="0"/>
          <w:sz w:val="24"/>
          <w:szCs w:val="24"/>
          <w:shd w:val="clear" w:color="auto" w:fill="FFFFFF"/>
        </w:rPr>
      </w:pPr>
      <w:r w:rsidRPr="009672F3">
        <w:rPr>
          <w:rFonts w:ascii="楷体" w:eastAsia="楷体" w:hAnsi="楷体" w:cs="Arial" w:hint="eastAsia"/>
          <w:kern w:val="0"/>
          <w:sz w:val="24"/>
          <w:szCs w:val="24"/>
          <w:shd w:val="clear" w:color="auto" w:fill="FFFFFF"/>
        </w:rPr>
        <w:t>⑥“可燃冰”矿若横跨多国国界，开采容易引发国际问题。</w:t>
      </w:r>
    </w:p>
    <w:p w:rsidR="009672F3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黑体" w:eastAsia="黑体" w:hAnsi="黑体" w:cs="Arial"/>
          <w:kern w:val="0"/>
          <w:sz w:val="24"/>
          <w:szCs w:val="24"/>
          <w:shd w:val="clear" w:color="auto" w:fill="FFFFFF"/>
        </w:rPr>
      </w:pPr>
      <w:r w:rsidRPr="009672F3">
        <w:rPr>
          <w:rFonts w:ascii="黑体" w:eastAsia="黑体" w:hAnsi="黑体" w:hint="eastAsia"/>
          <w:sz w:val="24"/>
          <w:szCs w:val="24"/>
        </w:rPr>
        <w:t>评分标准（满分40分）：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2121B">
        <w:rPr>
          <w:rFonts w:asciiTheme="minorEastAsia" w:hAnsiTheme="minorEastAsia" w:hint="eastAsia"/>
          <w:b/>
          <w:sz w:val="24"/>
          <w:szCs w:val="24"/>
        </w:rPr>
        <w:t>第一档（38-40分）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</w:t>
      </w:r>
      <w:r w:rsidRPr="0082121B">
        <w:rPr>
          <w:rFonts w:ascii="楷体" w:eastAsia="楷体" w:hAnsi="楷体" w:hint="eastAsia"/>
          <w:sz w:val="24"/>
          <w:szCs w:val="24"/>
        </w:rPr>
        <w:t>知识准确无误，关键词清晰全面；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 w:rsidRPr="0082121B">
        <w:rPr>
          <w:rFonts w:ascii="楷体" w:eastAsia="楷体" w:hAnsi="楷体" w:hint="eastAsia"/>
          <w:sz w:val="24"/>
          <w:szCs w:val="24"/>
        </w:rPr>
        <w:t>从材料中采集信息，并加工利用能力很强；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</w:t>
      </w:r>
      <w:r w:rsidRPr="0082121B">
        <w:rPr>
          <w:rFonts w:ascii="楷体" w:eastAsia="楷体" w:hAnsi="楷体" w:hint="eastAsia"/>
          <w:sz w:val="24"/>
          <w:szCs w:val="24"/>
        </w:rPr>
        <w:t>能多角度思考问题，思维缜密，能把握问题的实质；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4.</w:t>
      </w:r>
      <w:r w:rsidRPr="0082121B">
        <w:rPr>
          <w:rFonts w:ascii="楷体" w:eastAsia="楷体" w:hAnsi="楷体" w:hint="eastAsia"/>
          <w:sz w:val="24"/>
          <w:szCs w:val="24"/>
        </w:rPr>
        <w:t>语言表述准确，简明扼要。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2121B">
        <w:rPr>
          <w:rFonts w:asciiTheme="minorEastAsia" w:hAnsiTheme="minorEastAsia" w:hint="eastAsia"/>
          <w:b/>
          <w:sz w:val="24"/>
          <w:szCs w:val="24"/>
        </w:rPr>
        <w:t>第二档（34-37分）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</w:t>
      </w:r>
      <w:r w:rsidRPr="0082121B">
        <w:rPr>
          <w:rFonts w:ascii="楷体" w:eastAsia="楷体" w:hAnsi="楷体" w:hint="eastAsia"/>
          <w:sz w:val="24"/>
          <w:szCs w:val="24"/>
        </w:rPr>
        <w:t>知识准确无误，关键词清晰；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 w:rsidRPr="0082121B">
        <w:rPr>
          <w:rFonts w:ascii="楷体" w:eastAsia="楷体" w:hAnsi="楷体" w:hint="eastAsia"/>
          <w:sz w:val="24"/>
          <w:szCs w:val="24"/>
        </w:rPr>
        <w:t>从材料中采集信息，并加工利用能力较强；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</w:t>
      </w:r>
      <w:r w:rsidRPr="0082121B">
        <w:rPr>
          <w:rFonts w:ascii="楷体" w:eastAsia="楷体" w:hAnsi="楷体" w:hint="eastAsia"/>
          <w:sz w:val="24"/>
          <w:szCs w:val="24"/>
        </w:rPr>
        <w:t>能多角度思考问题，思维清晰；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4.</w:t>
      </w:r>
      <w:r w:rsidRPr="0082121B">
        <w:rPr>
          <w:rFonts w:ascii="楷体" w:eastAsia="楷体" w:hAnsi="楷体" w:hint="eastAsia"/>
          <w:sz w:val="24"/>
          <w:szCs w:val="24"/>
        </w:rPr>
        <w:t>语言表述比较准确。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2121B">
        <w:rPr>
          <w:rFonts w:asciiTheme="minorEastAsia" w:hAnsiTheme="minorEastAsia" w:hint="eastAsia"/>
          <w:b/>
          <w:sz w:val="24"/>
          <w:szCs w:val="24"/>
        </w:rPr>
        <w:t>第三档（30-33分）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</w:t>
      </w:r>
      <w:r w:rsidRPr="0082121B">
        <w:rPr>
          <w:rFonts w:ascii="楷体" w:eastAsia="楷体" w:hAnsi="楷体" w:hint="eastAsia"/>
          <w:sz w:val="24"/>
          <w:szCs w:val="24"/>
        </w:rPr>
        <w:t>知识基本准确无误，有关键词。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 w:rsidRPr="0082121B">
        <w:rPr>
          <w:rFonts w:ascii="楷体" w:eastAsia="楷体" w:hAnsi="楷体" w:hint="eastAsia"/>
          <w:sz w:val="24"/>
          <w:szCs w:val="24"/>
        </w:rPr>
        <w:t>从材料中采集信息，并加工利用能力一般。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</w:t>
      </w:r>
      <w:r w:rsidRPr="0082121B">
        <w:rPr>
          <w:rFonts w:ascii="楷体" w:eastAsia="楷体" w:hAnsi="楷体" w:hint="eastAsia"/>
          <w:sz w:val="24"/>
          <w:szCs w:val="24"/>
        </w:rPr>
        <w:t>思考角度不够全面，思维欠清晰。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2121B">
        <w:rPr>
          <w:rFonts w:asciiTheme="minorEastAsia" w:hAnsiTheme="minorEastAsia" w:hint="eastAsia"/>
          <w:b/>
          <w:sz w:val="24"/>
          <w:szCs w:val="24"/>
        </w:rPr>
        <w:t>第四档（30分以下。建议该档分值由评委会集体研究决定）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</w:t>
      </w:r>
      <w:r w:rsidRPr="0082121B">
        <w:rPr>
          <w:rFonts w:ascii="楷体" w:eastAsia="楷体" w:hAnsi="楷体" w:hint="eastAsia"/>
          <w:sz w:val="24"/>
          <w:szCs w:val="24"/>
        </w:rPr>
        <w:t>具有明显知识性错误。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 w:rsidRPr="0082121B">
        <w:rPr>
          <w:rFonts w:ascii="楷体" w:eastAsia="楷体" w:hAnsi="楷体" w:hint="eastAsia"/>
          <w:sz w:val="24"/>
          <w:szCs w:val="24"/>
        </w:rPr>
        <w:t>对所涉猎的知识没有必要的了解，并无法从材料采集有效信息。</w:t>
      </w:r>
    </w:p>
    <w:p w:rsidR="0082121B" w:rsidRPr="0082121B" w:rsidRDefault="0082121B" w:rsidP="00504AA6">
      <w:pPr>
        <w:adjustRightInd w:val="0"/>
        <w:snapToGrid w:val="0"/>
        <w:spacing w:line="288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3.</w:t>
      </w:r>
      <w:r w:rsidRPr="0082121B">
        <w:rPr>
          <w:rFonts w:ascii="楷体" w:eastAsia="楷体" w:hAnsi="楷体" w:hint="eastAsia"/>
          <w:sz w:val="24"/>
          <w:szCs w:val="24"/>
        </w:rPr>
        <w:t>语言表述不完整，思维混乱。</w:t>
      </w:r>
      <w:bookmarkStart w:id="0" w:name="_GoBack"/>
      <w:bookmarkEnd w:id="0"/>
    </w:p>
    <w:sectPr w:rsidR="0082121B" w:rsidRPr="0082121B" w:rsidSect="0082121B">
      <w:pgSz w:w="11906" w:h="16838"/>
      <w:pgMar w:top="1134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07" w:rsidRDefault="00E77A07" w:rsidP="00420055">
      <w:r>
        <w:separator/>
      </w:r>
    </w:p>
  </w:endnote>
  <w:endnote w:type="continuationSeparator" w:id="0">
    <w:p w:rsidR="00E77A07" w:rsidRDefault="00E77A07" w:rsidP="0042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07" w:rsidRDefault="00E77A07" w:rsidP="00420055">
      <w:r>
        <w:separator/>
      </w:r>
    </w:p>
  </w:footnote>
  <w:footnote w:type="continuationSeparator" w:id="0">
    <w:p w:rsidR="00E77A07" w:rsidRDefault="00E77A07" w:rsidP="0042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73B"/>
    <w:multiLevelType w:val="hybridMultilevel"/>
    <w:tmpl w:val="8F122F96"/>
    <w:lvl w:ilvl="0" w:tplc="6E66E21A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01560CC"/>
    <w:multiLevelType w:val="hybridMultilevel"/>
    <w:tmpl w:val="4EEABF70"/>
    <w:lvl w:ilvl="0" w:tplc="3EAA4F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7B07B8A"/>
    <w:multiLevelType w:val="hybridMultilevel"/>
    <w:tmpl w:val="EED4C582"/>
    <w:lvl w:ilvl="0" w:tplc="2568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449D2D"/>
    <w:multiLevelType w:val="singleLevel"/>
    <w:tmpl w:val="5A449D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A449E18"/>
    <w:multiLevelType w:val="singleLevel"/>
    <w:tmpl w:val="5A449E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A449F4C"/>
    <w:multiLevelType w:val="singleLevel"/>
    <w:tmpl w:val="5A449F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A44A04C"/>
    <w:multiLevelType w:val="singleLevel"/>
    <w:tmpl w:val="5A44A0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AD1F42C"/>
    <w:multiLevelType w:val="singleLevel"/>
    <w:tmpl w:val="5AD1F42C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63BF67CF"/>
    <w:multiLevelType w:val="hybridMultilevel"/>
    <w:tmpl w:val="CFDA5ED0"/>
    <w:lvl w:ilvl="0" w:tplc="1660CE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1"/>
    <w:rsid w:val="000237EE"/>
    <w:rsid w:val="00025E09"/>
    <w:rsid w:val="00052263"/>
    <w:rsid w:val="00054535"/>
    <w:rsid w:val="00080B7F"/>
    <w:rsid w:val="000B1740"/>
    <w:rsid w:val="000E2473"/>
    <w:rsid w:val="000F4357"/>
    <w:rsid w:val="00110400"/>
    <w:rsid w:val="00110839"/>
    <w:rsid w:val="0015344E"/>
    <w:rsid w:val="001D328A"/>
    <w:rsid w:val="001F2913"/>
    <w:rsid w:val="002441CC"/>
    <w:rsid w:val="003315FB"/>
    <w:rsid w:val="00334C84"/>
    <w:rsid w:val="00355BA3"/>
    <w:rsid w:val="00367D70"/>
    <w:rsid w:val="003A27AA"/>
    <w:rsid w:val="00420055"/>
    <w:rsid w:val="004363F1"/>
    <w:rsid w:val="004624FD"/>
    <w:rsid w:val="004D17AB"/>
    <w:rsid w:val="004D3F9A"/>
    <w:rsid w:val="004E78CB"/>
    <w:rsid w:val="00502097"/>
    <w:rsid w:val="00504AA6"/>
    <w:rsid w:val="005922B0"/>
    <w:rsid w:val="005A5300"/>
    <w:rsid w:val="005E4914"/>
    <w:rsid w:val="00646EE0"/>
    <w:rsid w:val="00674234"/>
    <w:rsid w:val="006F6DD3"/>
    <w:rsid w:val="008179C8"/>
    <w:rsid w:val="0082121B"/>
    <w:rsid w:val="00821F27"/>
    <w:rsid w:val="0088117A"/>
    <w:rsid w:val="008865FA"/>
    <w:rsid w:val="00891BF1"/>
    <w:rsid w:val="008B6A00"/>
    <w:rsid w:val="008D0513"/>
    <w:rsid w:val="008F6234"/>
    <w:rsid w:val="009672F3"/>
    <w:rsid w:val="009808F0"/>
    <w:rsid w:val="009B4565"/>
    <w:rsid w:val="009C4C0A"/>
    <w:rsid w:val="00A55809"/>
    <w:rsid w:val="00B56CE7"/>
    <w:rsid w:val="00BC5761"/>
    <w:rsid w:val="00C202BB"/>
    <w:rsid w:val="00D15F14"/>
    <w:rsid w:val="00DA46CD"/>
    <w:rsid w:val="00E77A07"/>
    <w:rsid w:val="00E82726"/>
    <w:rsid w:val="00EC4E6E"/>
    <w:rsid w:val="00F6004F"/>
    <w:rsid w:val="00F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9AFC"/>
  <w15:docId w15:val="{993410DD-64CB-4DD7-9479-333E62B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055"/>
    <w:rPr>
      <w:sz w:val="18"/>
      <w:szCs w:val="18"/>
    </w:rPr>
  </w:style>
  <w:style w:type="paragraph" w:styleId="a7">
    <w:name w:val="List Paragraph"/>
    <w:basedOn w:val="a"/>
    <w:uiPriority w:val="34"/>
    <w:qFormat/>
    <w:rsid w:val="00334C84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1D3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28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3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222</Words>
  <Characters>1269</Characters>
  <Application>Microsoft Office Word</Application>
  <DocSecurity>0</DocSecurity>
  <Lines>10</Lines>
  <Paragraphs>2</Paragraphs>
  <ScaleCrop>false</ScaleCrop>
  <Company>china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2018-04-14T14:23:00Z</cp:lastPrinted>
  <dcterms:created xsi:type="dcterms:W3CDTF">2018-03-25T14:37:00Z</dcterms:created>
  <dcterms:modified xsi:type="dcterms:W3CDTF">2018-04-14T14:26:00Z</dcterms:modified>
</cp:coreProperties>
</file>